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Forsby servicecentral</w:t>
      </w:r>
    </w:p>
    <w:p>
      <w:r>
        <w:t>29.10.2024 tiistai</w:t>
      </w:r>
    </w:p>
    <w:p>
      <w:pPr>
        <w:pStyle w:val="Heading1"/>
      </w:pPr>
      <w:r>
        <w:t>29.10.2024 tiistai</w:t>
      </w:r>
    </w:p>
    <w:p>
      <w:pPr>
        <w:pStyle w:val="Heading2"/>
      </w:pPr>
      <w:r>
        <w:t>10:00-12:00 Vire på svenska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