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Contemporary</w:t>
      </w:r>
    </w:p>
    <w:p>
      <w:r>
        <w:t>9.8.2024 perjantai</w:t>
      </w:r>
    </w:p>
    <w:p>
      <w:pPr>
        <w:pStyle w:val="Heading1"/>
      </w:pPr>
      <w:r>
        <w:t>9.8.2024-8.9.2024</w:t>
      </w:r>
    </w:p>
    <w:p>
      <w:pPr>
        <w:pStyle w:val="Heading2"/>
      </w:pPr>
      <w:r>
        <w:t>12:00-16:00 Anna Retulainen: Perhospuutarha</w:t>
      </w:r>
    </w:p>
    <w:p>
      <w:r>
        <w:t>Anna Retulaisen uudet maalaukset tarjoavat sukelluksen hyönteisille pyhitettyyn puutarhaan.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