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7.7.2024 sunnuntai</w:t>
      </w:r>
    </w:p>
    <w:p>
      <w:pPr>
        <w:pStyle w:val="Heading1"/>
      </w:pPr>
      <w:r>
        <w:t>7.7.2024-8.7.2024</w:t>
      </w:r>
    </w:p>
    <w:p>
      <w:pPr>
        <w:pStyle w:val="Heading2"/>
      </w:pPr>
      <w:r>
        <w:t>18:00-00:00 Sommarkyrka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