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11.9.2024 keskiviikko</w:t>
      </w:r>
    </w:p>
    <w:p>
      <w:pPr>
        <w:pStyle w:val="Heading1"/>
      </w:pPr>
      <w:r>
        <w:t>11.9.2024-13.11.2024</w:t>
      </w:r>
    </w:p>
    <w:p>
      <w:pPr>
        <w:pStyle w:val="Heading2"/>
      </w:pPr>
      <w:r>
        <w:t>17:00-18:00 Pohjois­mainen kirjallisuus­piiri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