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14:30-15:30 Esbodagen: Esbo spelmanslag &amp; Arbis seniordansare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