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Gammegården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16:00-19:00 Öppna dörrar och hantverksförevisning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