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30.7.2024 tiistai</w:t>
      </w:r>
    </w:p>
    <w:p>
      <w:pPr>
        <w:pStyle w:val="Heading1"/>
      </w:pPr>
      <w:r>
        <w:t>30.7.2024 tiistai</w:t>
      </w:r>
    </w:p>
    <w:p>
      <w:pPr>
        <w:pStyle w:val="Heading2"/>
      </w:pPr>
      <w:r>
        <w:t xml:space="preserve">19:00-19:45 MAGIC! - Close-up taikuutta aikuisille </w:t>
      </w:r>
    </w:p>
    <w:p>
      <w:r>
        <w:t xml:space="preserve"> </w:t>
      </w:r>
    </w:p>
    <w:p>
      <w:r>
        <w:t>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