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Bränneriet, Prästkulla</w:t>
      </w:r>
    </w:p>
    <w:p>
      <w:r>
        <w:t>30.6.2024 sunnuntai</w:t>
      </w:r>
    </w:p>
    <w:p>
      <w:pPr>
        <w:pStyle w:val="Heading1"/>
      </w:pPr>
      <w:r>
        <w:t>30.6.2024-14.7.2024</w:t>
      </w:r>
    </w:p>
    <w:p>
      <w:pPr>
        <w:pStyle w:val="Heading2"/>
      </w:pPr>
      <w:r>
        <w:t>13:00-17:00 Pop-up Sommarcafé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