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10:30-11:30 Temadiskussion 60+ Min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