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9.9.2024 maanantai</w:t>
      </w:r>
    </w:p>
    <w:p>
      <w:pPr>
        <w:pStyle w:val="Heading1"/>
      </w:pPr>
      <w:r>
        <w:t>9.9.2024-2.10.2024</w:t>
      </w:r>
    </w:p>
    <w:p>
      <w:pPr>
        <w:pStyle w:val="Heading2"/>
      </w:pPr>
      <w:r>
        <w:t>10:00-16:00 Konstutställning ”Free visual dialogue” by EU - MAN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