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Missionshuset i Gesterby, Sibbo</w:t>
      </w:r>
    </w:p>
    <w:p>
      <w:r>
        <w:t>19.9.2024 torstai</w:t>
      </w:r>
    </w:p>
    <w:p>
      <w:pPr>
        <w:pStyle w:val="Heading1"/>
      </w:pPr>
      <w:r>
        <w:t>19.9.2024 torstai</w:t>
      </w:r>
    </w:p>
    <w:p>
      <w:pPr>
        <w:pStyle w:val="Heading2"/>
      </w:pPr>
      <w:r>
        <w:t>18:00-20:30 Kvinnopromenad/Samling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