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7.9.2024 lauantai</w:t>
      </w:r>
    </w:p>
    <w:p>
      <w:pPr>
        <w:pStyle w:val="Heading1"/>
      </w:pPr>
      <w:r>
        <w:t>7.9.2024-26.1.2025</w:t>
      </w:r>
    </w:p>
    <w:p>
      <w:pPr>
        <w:pStyle w:val="Heading2"/>
      </w:pPr>
      <w:r>
        <w:t>11:00-18:00 Den sagolika Carl-Henning Pedersen</w:t>
      </w:r>
    </w:p>
    <w:p>
      <w:r>
        <w:t xml:space="preserve"> 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