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5.9.2024 torstai</w:t>
      </w:r>
    </w:p>
    <w:p>
      <w:pPr>
        <w:pStyle w:val="Heading1"/>
      </w:pPr>
      <w:r>
        <w:t>5.9.2024-30.9.2024</w:t>
      </w:r>
    </w:p>
    <w:p>
      <w:pPr>
        <w:pStyle w:val="Heading2"/>
      </w:pPr>
      <w:r>
        <w:t>11:00-17:00 Kontakt - Helena Hartman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