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Finlands nationalopera, Almisalen</w:t>
      </w:r>
    </w:p>
    <w:p>
      <w:r>
        <w:t>17.10.2024 torstai</w:t>
      </w:r>
    </w:p>
    <w:p>
      <w:pPr>
        <w:pStyle w:val="Heading1"/>
      </w:pPr>
      <w:r>
        <w:t>17.10.2024-19.10.2024</w:t>
      </w:r>
    </w:p>
    <w:p>
      <w:pPr>
        <w:pStyle w:val="Heading2"/>
      </w:pPr>
      <w:r>
        <w:t>18:30-17:15 Earthrise</w:t>
      </w:r>
    </w:p>
    <w:p>
      <w:r>
        <w:t xml:space="preserve"> </w:t>
      </w:r>
    </w:p>
    <w:p>
      <w:r>
        <w:t>20-35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