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4.9.2024 keskiviikko</w:t>
      </w:r>
    </w:p>
    <w:p>
      <w:pPr>
        <w:pStyle w:val="Heading1"/>
      </w:pPr>
      <w:r>
        <w:t>4.9.2024-29.9.2024</w:t>
      </w:r>
    </w:p>
    <w:p>
      <w:pPr>
        <w:pStyle w:val="Heading2"/>
      </w:pPr>
      <w:r>
        <w:t>12:00-16:00 Jukka Suhonen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