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Wohls Gård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11:00-16:00 Wohls Picknick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