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6.7.2024 lauantai</w:t>
      </w:r>
    </w:p>
    <w:p>
      <w:pPr>
        <w:pStyle w:val="Heading1"/>
      </w:pPr>
      <w:r>
        <w:t>6.7.2024-7.7.2024</w:t>
      </w:r>
    </w:p>
    <w:p>
      <w:pPr>
        <w:pStyle w:val="Heading2"/>
      </w:pPr>
      <w:r>
        <w:t>15:00-15:45 En rolig minimusikal: Det blir bara värre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