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Akvart Galleria </w:t>
      </w:r>
    </w:p>
    <w:p>
      <w:r>
        <w:t>20.5.2024 maanantai</w:t>
      </w:r>
    </w:p>
    <w:p>
      <w:pPr>
        <w:pStyle w:val="Heading1"/>
      </w:pPr>
      <w:r>
        <w:t>20.5.2024-1.6.2024</w:t>
      </w:r>
    </w:p>
    <w:p>
      <w:pPr>
        <w:pStyle w:val="Heading2"/>
      </w:pPr>
      <w:r>
        <w:t>10:00-16:00 Akvarellutställning -  en återresa till Todi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