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domkyrka</w:t>
      </w:r>
    </w:p>
    <w:p>
      <w:r>
        <w:t>23.6.2024 sunnuntai</w:t>
      </w:r>
    </w:p>
    <w:p>
      <w:pPr>
        <w:pStyle w:val="Heading1"/>
      </w:pPr>
      <w:r>
        <w:t>23.6.2024 sunnuntai</w:t>
      </w:r>
    </w:p>
    <w:p>
      <w:pPr>
        <w:pStyle w:val="Heading2"/>
      </w:pPr>
      <w:r>
        <w:t>19:00-20:00 Musik i sommarkvällen - MIDSOMMAR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