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23.5.2024 torstai</w:t>
      </w:r>
    </w:p>
    <w:p>
      <w:pPr>
        <w:pStyle w:val="Heading1"/>
      </w:pPr>
      <w:r>
        <w:t>23.5.2024-16.6.2024</w:t>
      </w:r>
    </w:p>
    <w:p>
      <w:pPr>
        <w:pStyle w:val="Heading2"/>
      </w:pPr>
      <w:r>
        <w:t>12:00-18:00 Mika Kiviniemi: Purl</w:t>
      </w:r>
    </w:p>
    <w:p>
      <w:r>
        <w:t>Mika Kiviniemi: Purl - kineettinen veistos-, ääni- ja videoteos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