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23.5.2024 torstai</w:t>
      </w:r>
    </w:p>
    <w:p>
      <w:pPr>
        <w:pStyle w:val="Heading1"/>
      </w:pPr>
      <w:r>
        <w:t>23.5.2024-16.6.2024</w:t>
      </w:r>
    </w:p>
    <w:p>
      <w:pPr>
        <w:pStyle w:val="Heading2"/>
      </w:pPr>
      <w:r>
        <w:t>12:00-18:00 Minja Karoliina Laakso: Yön syli</w:t>
      </w:r>
    </w:p>
    <w:p>
      <w:r>
        <w:t>Minja Karoliina Laakso: Yön syli - eri kokoisia öljyväri- ja sekatekniikkamaalauksia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