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LOKAL</w:t>
      </w:r>
    </w:p>
    <w:p>
      <w:r>
        <w:t>8.5.2024 keskiviikko</w:t>
      </w:r>
    </w:p>
    <w:p>
      <w:pPr>
        <w:pStyle w:val="Heading1"/>
      </w:pPr>
      <w:r>
        <w:t>8.5.2024-1.6.2024</w:t>
      </w:r>
    </w:p>
    <w:p>
      <w:pPr>
        <w:pStyle w:val="Heading2"/>
      </w:pPr>
      <w:r>
        <w:t>16:47-16:00 Versot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