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DOME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12:00-13:00 BailaMás - dansa mera!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