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Snellman-korkeakoulu</w:t>
      </w:r>
    </w:p>
    <w:p>
      <w:r>
        <w:t>15.5.2024 keskiviikko</w:t>
      </w:r>
    </w:p>
    <w:p>
      <w:pPr>
        <w:pStyle w:val="Heading1"/>
      </w:pPr>
      <w:r>
        <w:t>15.5.2024-16.5.2024</w:t>
      </w:r>
    </w:p>
    <w:p>
      <w:pPr>
        <w:pStyle w:val="Heading2"/>
      </w:pPr>
      <w:r>
        <w:t>13:30-00:00 Oresteia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