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14.7.2024 sunnuntai</w:t>
      </w:r>
    </w:p>
    <w:p>
      <w:pPr>
        <w:pStyle w:val="Heading1"/>
      </w:pPr>
      <w:r>
        <w:t>14.7.2024 sunnuntai</w:t>
      </w:r>
    </w:p>
    <w:p>
      <w:pPr>
        <w:pStyle w:val="Heading2"/>
      </w:pPr>
      <w:r>
        <w:t>12:00-15:00 Hertonäs gårds museum är öppet och guidad rundvandring på museiområdet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