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3.5.2024 perjantai</w:t>
      </w:r>
    </w:p>
    <w:p>
      <w:pPr>
        <w:pStyle w:val="Heading1"/>
      </w:pPr>
      <w:r>
        <w:t>3.5.2024-31.5.2024</w:t>
      </w:r>
    </w:p>
    <w:p>
      <w:pPr>
        <w:pStyle w:val="Heading2"/>
      </w:pPr>
      <w:r>
        <w:t>10:00-15:00 Mieli maissa - mitä muut eivät näe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