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Södervik</w:t>
      </w:r>
    </w:p>
    <w:p>
      <w:r>
        <w:t>25.5.2024 lauantai</w:t>
      </w:r>
    </w:p>
    <w:p>
      <w:pPr>
        <w:pStyle w:val="Heading1"/>
      </w:pPr>
      <w:r>
        <w:t>25.5.2024-26.5.2024</w:t>
      </w:r>
    </w:p>
    <w:p>
      <w:pPr>
        <w:pStyle w:val="Heading2"/>
      </w:pPr>
      <w:r>
        <w:t>11:00-19:00 Festivalen Världen i byn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