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10:00-14:00 TALKODAG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