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Bygård</w:t>
      </w:r>
    </w:p>
    <w:p>
      <w:r>
        <w:t>28.4.2024 sunnuntai</w:t>
      </w:r>
    </w:p>
    <w:p>
      <w:pPr>
        <w:pStyle w:val="Heading1"/>
      </w:pPr>
      <w:r>
        <w:t>28.4.2024-29.4.2024</w:t>
      </w:r>
    </w:p>
    <w:p>
      <w:pPr>
        <w:pStyle w:val="Heading2"/>
      </w:pPr>
      <w:r>
        <w:t>15:00-00:00 Allsång på Bygård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