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Musikhuset, Camerata</w:t>
      </w:r>
    </w:p>
    <w:p>
      <w:r>
        <w:t>12.5.2024 sunnuntai</w:t>
      </w:r>
    </w:p>
    <w:p>
      <w:pPr>
        <w:pStyle w:val="Heading1"/>
      </w:pPr>
      <w:r>
        <w:t>12.5.2024 sunnuntai</w:t>
      </w:r>
    </w:p>
    <w:p>
      <w:pPr>
        <w:pStyle w:val="Heading2"/>
      </w:pPr>
      <w:r>
        <w:t>16:00-17:30 Piae Cantiones</w:t>
      </w:r>
    </w:p>
    <w:p>
      <w:r>
        <w:t xml:space="preserve"> </w:t>
      </w:r>
    </w:p>
    <w:p>
      <w:r>
        <w:t>15-28 €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