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Kauniaisten Uusi Paviljonki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18:00-21:00 Sånger från brottsregistret – och en inblick i rättspsykologi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