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18.4.2024 torstai</w:t>
      </w:r>
    </w:p>
    <w:p>
      <w:pPr>
        <w:pStyle w:val="Heading1"/>
      </w:pPr>
      <w:r>
        <w:t>18.4.2024-26.5.2024</w:t>
      </w:r>
    </w:p>
    <w:p>
      <w:pPr>
        <w:pStyle w:val="Heading2"/>
      </w:pPr>
      <w:r>
        <w:t>12:00-17:00 Felicia Honkasalo: Deviant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