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Kaarinan Nuorisoteatteri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18:00-18:50 Tango Escape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