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30 Ideation Session for New Even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