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Mårsbacka</w:t>
      </w:r>
    </w:p>
    <w:p>
      <w:r>
        <w:t>14.4.2024 sunnuntai</w:t>
      </w:r>
    </w:p>
    <w:p>
      <w:pPr>
        <w:pStyle w:val="Heading1"/>
      </w:pPr>
      <w:r>
        <w:t>14.4.2024-15.4.2024</w:t>
      </w:r>
    </w:p>
    <w:p>
      <w:pPr>
        <w:pStyle w:val="Heading2"/>
      </w:pPr>
      <w:r>
        <w:t>11:00-00:00 Sakbytardag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