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Galerie Anhava</w:t>
      </w:r>
    </w:p>
    <w:p>
      <w:r>
        <w:t>4.4.2024 torstai</w:t>
      </w:r>
    </w:p>
    <w:p>
      <w:pPr>
        <w:pStyle w:val="Heading1"/>
      </w:pPr>
      <w:r>
        <w:t>4.4.2024-5.5.2024</w:t>
      </w:r>
    </w:p>
    <w:p>
      <w:pPr>
        <w:pStyle w:val="Heading2"/>
      </w:pPr>
      <w:r>
        <w:t>17:00-16:00 Noora Schroderus: M.O.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