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kyrka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18:00-19:00 "VK Goes Folk" Vårkonsert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