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Repsal Busholmen</w:t>
      </w:r>
    </w:p>
    <w:p>
      <w:r>
        <w:t>28.4.2024 sunnuntai</w:t>
      </w:r>
    </w:p>
    <w:p>
      <w:pPr>
        <w:pStyle w:val="Heading1"/>
      </w:pPr>
      <w:r>
        <w:t>28.4.2024 sunnuntai</w:t>
      </w:r>
    </w:p>
    <w:p>
      <w:pPr>
        <w:pStyle w:val="Heading2"/>
      </w:pPr>
      <w:r>
        <w:t>14:00-14:00 Hemma överallt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