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Rörelseglädje 65+ DansGlädje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