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28.3.2024 torstai</w:t>
      </w:r>
    </w:p>
    <w:p>
      <w:pPr>
        <w:pStyle w:val="Heading1"/>
      </w:pPr>
      <w:r>
        <w:t>28.3.2024-21.4.2024</w:t>
      </w:r>
    </w:p>
    <w:p>
      <w:pPr>
        <w:pStyle w:val="Heading2"/>
      </w:pPr>
      <w:r>
        <w:t>12:00-18:00 Elisa Sakko: all-in-between</w:t>
      </w:r>
    </w:p>
    <w:p>
      <w:r>
        <w:t>Elisa Sakko: all-in-between - Installaatio vanerista, laventelista, savesta, kankaasta, vedestä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