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29.4.2024 maanantai</w:t>
      </w:r>
    </w:p>
    <w:p>
      <w:pPr>
        <w:pStyle w:val="Heading1"/>
      </w:pPr>
      <w:r>
        <w:t>29.4.2024-20.10.2024</w:t>
      </w:r>
    </w:p>
    <w:p>
      <w:pPr>
        <w:pStyle w:val="Heading2"/>
      </w:pPr>
      <w:r>
        <w:t>11:00-20:00 Kim Simonsson: Sam­mal­jä­tit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