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11:00-12:00 Påskgudstjänst för alla åldrar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