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20.6.2024 torstai</w:t>
      </w:r>
    </w:p>
    <w:p>
      <w:pPr>
        <w:pStyle w:val="Heading1"/>
      </w:pPr>
      <w:r>
        <w:t>20.6.2024-14.7.2024</w:t>
      </w:r>
    </w:p>
    <w:p>
      <w:pPr>
        <w:pStyle w:val="Heading2"/>
      </w:pPr>
      <w:r>
        <w:t>12:00-18:00 Lau Rämö: Anima</w:t>
      </w:r>
    </w:p>
    <w:p>
      <w:r>
        <w:t>Lau Rämö: Anima - stop motion -animaatiota ja videota sekoittava yksikanavainen videoteos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