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Rådhustorget</w:t>
      </w:r>
    </w:p>
    <w:p>
      <w:r>
        <w:t>20.7.2024 lauantai</w:t>
      </w:r>
    </w:p>
    <w:p>
      <w:pPr>
        <w:pStyle w:val="Heading1"/>
      </w:pPr>
      <w:r>
        <w:t>20.7.2024 lauantai</w:t>
      </w:r>
    </w:p>
    <w:p>
      <w:pPr>
        <w:pStyle w:val="Heading2"/>
      </w:pPr>
      <w:r>
        <w:t>15:00-16:00 Rundvandringar i Gamla Stan i Borgå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