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Gamla Stan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14:00-15:00 Birger's Ragtime Quartet i Café Gamla Stan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