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29.5.2024 keskiviikko</w:t>
      </w:r>
    </w:p>
    <w:p>
      <w:pPr>
        <w:pStyle w:val="Heading1"/>
      </w:pPr>
      <w:r>
        <w:t>29.5.2024-16.6.2024</w:t>
      </w:r>
    </w:p>
    <w:p>
      <w:pPr>
        <w:pStyle w:val="Heading2"/>
      </w:pPr>
      <w:r>
        <w:t>12:00-17:00 Marjo Levlin: UNDERDOG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