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</w:t>
      </w:r>
    </w:p>
    <w:p>
      <w:r>
        <w:t>1.8.2024 torstai</w:t>
      </w:r>
    </w:p>
    <w:p>
      <w:pPr>
        <w:pStyle w:val="Heading1"/>
      </w:pPr>
      <w:r>
        <w:t>1.8.2024 torstai</w:t>
      </w:r>
    </w:p>
    <w:p>
      <w:pPr>
        <w:pStyle w:val="Heading2"/>
      </w:pPr>
      <w:r>
        <w:t>14:00-14:15 CHAPPE SOLO</w:t>
      </w:r>
    </w:p>
    <w:p>
      <w:r>
        <w:t xml:space="preserve"> </w:t>
      </w:r>
    </w:p>
    <w:p>
      <w:r>
        <w:t>12/9/0 €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