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 (Stora scenen)</w:t>
      </w:r>
    </w:p>
    <w:p>
      <w:r>
        <w:t>3.1.2025 perjantai</w:t>
      </w:r>
    </w:p>
    <w:p>
      <w:pPr>
        <w:pStyle w:val="Heading1"/>
      </w:pPr>
      <w:r>
        <w:t>3.1.2025-4.1.2025</w:t>
      </w:r>
    </w:p>
    <w:p>
      <w:pPr>
        <w:pStyle w:val="Heading2"/>
      </w:pPr>
      <w:r>
        <w:t>19:00-19:00 KAJ - karar i arbeit</w:t>
      </w:r>
    </w:p>
    <w:p>
      <w:r>
        <w:t xml:space="preserve"> </w:t>
      </w:r>
    </w:p>
    <w:p>
      <w:r>
        <w:t>0,00 - 43,00€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