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Holmen</w:t>
      </w:r>
    </w:p>
    <w:p>
      <w:r>
        <w:t>10.6.2024 maanantai</w:t>
      </w:r>
    </w:p>
    <w:p>
      <w:pPr>
        <w:pStyle w:val="Heading1"/>
      </w:pPr>
      <w:r>
        <w:t>10.6.2024 maanantai</w:t>
      </w:r>
    </w:p>
    <w:p>
      <w:pPr>
        <w:pStyle w:val="Heading2"/>
      </w:pPr>
      <w:r>
        <w:t>18:00-20:00 Djungelboken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