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Kungsekens byhus 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13:00-14:15 Kungsekens musikdagar: Gustav III:s ryska krig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